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D" w:rsidRPr="00921A4A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Алтайский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 и риелто</w:t>
      </w:r>
      <w:r w:rsidRPr="00921A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рское сообщество – работаем в команде  </w:t>
      </w:r>
    </w:p>
    <w:p w:rsidR="00F44F6D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 преддверии 15-летнего юбилея Росреестра на площадке Управления Росреестра по Алтайскому краю под председательством Елены Бандуровой, заместителя руководителя Управления, состоялся круглый стол с представителями риелторских сообществ, на котором были обсуждены актуальные и наиболее значимые вопросы, касающиеся рынка недвижимости.</w:t>
      </w:r>
      <w:r w:rsidRPr="005C0AC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44F6D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Елена Владимировна тепло поприветствовала собравшихся гостей и открыла </w:t>
      </w:r>
      <w:r w:rsidR="00CF2A3D">
        <w:rPr>
          <w:rStyle w:val="a4"/>
          <w:rFonts w:ascii="Times New Roman" w:hAnsi="Times New Roman" w:cs="Times New Roman"/>
          <w:i w:val="0"/>
          <w:sz w:val="28"/>
          <w:szCs w:val="28"/>
        </w:rPr>
        <w:t>заседание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напоминанием о том, как выстаивалась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деятельность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Росреестра в прошлом. «Те из вас, кто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давно трудится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рынке услуг, помнят, что больше двадцати лет тому назад документы готовились месяцами. Мы даже не могли себе представить, </w:t>
      </w:r>
      <w:r w:rsidR="007A3A3D">
        <w:rPr>
          <w:rStyle w:val="a4"/>
          <w:rFonts w:ascii="Times New Roman" w:hAnsi="Times New Roman" w:cs="Times New Roman"/>
          <w:i w:val="0"/>
          <w:sz w:val="28"/>
          <w:szCs w:val="28"/>
        </w:rPr>
        <w:t>насколько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будет усовершенствован и автоматизирован рабочий процесс. Сейчас мы делаем ставку на качество и оперативность предоставляемых</w:t>
      </w:r>
      <w:r w:rsidRPr="00F710B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услуг гражданам. Мы предлагаем проводить встречи на постоянной основе, чтобы совместно обсуждать вопросы общего плана для применения на практике» - сказала заместитель руководителя Управления. </w:t>
      </w:r>
    </w:p>
    <w:p w:rsidR="00F44F6D" w:rsidRDefault="00F44F6D" w:rsidP="00F44F6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37B">
        <w:rPr>
          <w:rStyle w:val="20"/>
          <w:rFonts w:ascii="Times New Roman" w:hAnsi="Times New Roman" w:cs="Times New Roman"/>
          <w:color w:val="auto"/>
          <w:sz w:val="28"/>
          <w:szCs w:val="28"/>
        </w:rPr>
        <w:t>Участникам мероприятия представили основные изменения законодательства, касающиеся</w:t>
      </w:r>
      <w:r w:rsidRPr="00E3737B">
        <w:rPr>
          <w:rStyle w:val="20"/>
          <w:color w:val="auto"/>
        </w:rPr>
        <w:t xml:space="preserve"> </w:t>
      </w:r>
      <w:r w:rsidRPr="00DD260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кадастрового учета и государственной регистрации прав. </w:t>
      </w:r>
    </w:p>
    <w:p w:rsidR="00F44F6D" w:rsidRPr="00B20FAB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Живой интерес аудитории и участников круглого стола вызвал доклад об особенностях предоставления сведений ЕГРН с 1 марта 2023 года , а также преимущества подачи документов на государственную регистрацию прав в электронном виде. </w:t>
      </w:r>
    </w:p>
    <w:p w:rsidR="00F44F6D" w:rsidRPr="00C82953" w:rsidRDefault="00F44F6D" w:rsidP="00F44F6D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2953">
        <w:rPr>
          <w:rStyle w:val="a4"/>
          <w:rFonts w:ascii="Times New Roman" w:hAnsi="Times New Roman" w:cs="Times New Roman"/>
          <w:sz w:val="28"/>
          <w:szCs w:val="28"/>
        </w:rPr>
        <w:t xml:space="preserve">Как сообщила Елена Бандурова, </w:t>
      </w:r>
      <w:r>
        <w:rPr>
          <w:rStyle w:val="a4"/>
          <w:rFonts w:ascii="Times New Roman" w:hAnsi="Times New Roman" w:cs="Times New Roman"/>
          <w:sz w:val="28"/>
          <w:szCs w:val="28"/>
        </w:rPr>
        <w:t>д</w:t>
      </w:r>
      <w:r w:rsidRPr="00C82953">
        <w:rPr>
          <w:rStyle w:val="a4"/>
          <w:rFonts w:ascii="Times New Roman" w:hAnsi="Times New Roman" w:cs="Times New Roman"/>
          <w:sz w:val="28"/>
          <w:szCs w:val="28"/>
        </w:rPr>
        <w:t xml:space="preserve">еятельность Росреестра направлена на совершенствование и развитие ключевых услуг ведомства, обозначенных в </w:t>
      </w:r>
      <w:r w:rsidRPr="00C82953">
        <w:rPr>
          <w:rFonts w:ascii="Times New Roman" w:hAnsi="Times New Roman" w:cs="Times New Roman"/>
          <w:i/>
          <w:sz w:val="28"/>
          <w:szCs w:val="28"/>
        </w:rPr>
        <w:t>госпрограмме «Национальная система пространственных данных».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ольшой и дружной Команде Росреестра предстоит еще много потрудиться, но результат не заставит долго ждать. Начата работа над широкомасштабным проектом по созданию единой геопространственной системы. Постоянно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осуществляется мониторинг </w:t>
      </w:r>
      <w:r w:rsidRPr="00C82953">
        <w:rPr>
          <w:rFonts w:ascii="Times New Roman" w:hAnsi="Times New Roman" w:cs="Times New Roman"/>
          <w:i/>
          <w:sz w:val="28"/>
          <w:szCs w:val="28"/>
        </w:rPr>
        <w:t>качеств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 сведений Единого государственного реестра недвижимости (ЕГРН). Внедр</w:t>
      </w:r>
      <w:r>
        <w:rPr>
          <w:rFonts w:ascii="Times New Roman" w:hAnsi="Times New Roman" w:cs="Times New Roman"/>
          <w:i/>
          <w:sz w:val="28"/>
          <w:szCs w:val="28"/>
        </w:rPr>
        <w:t xml:space="preserve">яются </w:t>
      </w:r>
      <w:r w:rsidRPr="00C82953">
        <w:rPr>
          <w:rFonts w:ascii="Times New Roman" w:hAnsi="Times New Roman" w:cs="Times New Roman"/>
          <w:i/>
          <w:sz w:val="28"/>
          <w:szCs w:val="28"/>
        </w:rPr>
        <w:t>цифровые технолог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, которые значительно облегчают предоставление услуг и значительно повышают их качество.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82953">
        <w:rPr>
          <w:rFonts w:ascii="Times New Roman" w:hAnsi="Times New Roman" w:cs="Times New Roman"/>
          <w:i/>
          <w:sz w:val="28"/>
          <w:szCs w:val="28"/>
        </w:rPr>
        <w:t>Мы ставим перед собой большие цели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82953">
        <w:rPr>
          <w:rFonts w:ascii="Times New Roman" w:hAnsi="Times New Roman" w:cs="Times New Roman"/>
          <w:i/>
          <w:sz w:val="28"/>
          <w:szCs w:val="28"/>
        </w:rPr>
        <w:t xml:space="preserve"> и они будут обязательно достигнуты</w:t>
      </w:r>
      <w:r>
        <w:rPr>
          <w:rFonts w:ascii="Times New Roman" w:hAnsi="Times New Roman" w:cs="Times New Roman"/>
          <w:i/>
          <w:sz w:val="28"/>
          <w:szCs w:val="28"/>
        </w:rPr>
        <w:t>» - подчеркнула Елена Бандурова.</w:t>
      </w:r>
    </w:p>
    <w:p w:rsidR="00F44F6D" w:rsidRDefault="00F44F6D" w:rsidP="00F44F6D">
      <w:pPr>
        <w:pStyle w:val="4"/>
        <w:shd w:val="clear" w:color="auto" w:fill="FFFFFF"/>
        <w:spacing w:before="0"/>
        <w:rPr>
          <w:rStyle w:val="a4"/>
          <w:rFonts w:ascii="Times New Roman" w:hAnsi="Times New Roman" w:cs="Times New Roman"/>
          <w:sz w:val="28"/>
          <w:szCs w:val="28"/>
        </w:rPr>
      </w:pPr>
    </w:p>
    <w:sectPr w:rsidR="00F44F6D" w:rsidSect="0031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5B" w:rsidRDefault="0066105B" w:rsidP="00577686">
      <w:pPr>
        <w:spacing w:after="0" w:line="240" w:lineRule="auto"/>
      </w:pPr>
      <w:r>
        <w:separator/>
      </w:r>
    </w:p>
  </w:endnote>
  <w:endnote w:type="continuationSeparator" w:id="0">
    <w:p w:rsidR="0066105B" w:rsidRDefault="0066105B" w:rsidP="0057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5B" w:rsidRDefault="0066105B" w:rsidP="00577686">
      <w:pPr>
        <w:spacing w:after="0" w:line="240" w:lineRule="auto"/>
      </w:pPr>
      <w:r>
        <w:separator/>
      </w:r>
    </w:p>
  </w:footnote>
  <w:footnote w:type="continuationSeparator" w:id="0">
    <w:p w:rsidR="0066105B" w:rsidRDefault="0066105B" w:rsidP="0057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4DE7"/>
    <w:multiLevelType w:val="hybridMultilevel"/>
    <w:tmpl w:val="A5CAA626"/>
    <w:lvl w:ilvl="0" w:tplc="18ACC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39"/>
    <w:rsid w:val="00021BF1"/>
    <w:rsid w:val="00025C8B"/>
    <w:rsid w:val="00053F3C"/>
    <w:rsid w:val="00074113"/>
    <w:rsid w:val="000F4DD8"/>
    <w:rsid w:val="001255A3"/>
    <w:rsid w:val="001B0CA0"/>
    <w:rsid w:val="00216BBB"/>
    <w:rsid w:val="0022310E"/>
    <w:rsid w:val="0024422D"/>
    <w:rsid w:val="00251400"/>
    <w:rsid w:val="0028094F"/>
    <w:rsid w:val="002848BA"/>
    <w:rsid w:val="0029708F"/>
    <w:rsid w:val="002A0AFA"/>
    <w:rsid w:val="002E0C25"/>
    <w:rsid w:val="002E11B1"/>
    <w:rsid w:val="002F18B0"/>
    <w:rsid w:val="002F7BD4"/>
    <w:rsid w:val="0031176B"/>
    <w:rsid w:val="003B4B4B"/>
    <w:rsid w:val="003E02A2"/>
    <w:rsid w:val="003F1710"/>
    <w:rsid w:val="00406730"/>
    <w:rsid w:val="00454D2F"/>
    <w:rsid w:val="00467C6B"/>
    <w:rsid w:val="004B0AA0"/>
    <w:rsid w:val="004D3A19"/>
    <w:rsid w:val="005348E6"/>
    <w:rsid w:val="00577686"/>
    <w:rsid w:val="005A771B"/>
    <w:rsid w:val="005B1FB0"/>
    <w:rsid w:val="005C0AC4"/>
    <w:rsid w:val="005F0E75"/>
    <w:rsid w:val="00604548"/>
    <w:rsid w:val="0066105B"/>
    <w:rsid w:val="00686194"/>
    <w:rsid w:val="00693980"/>
    <w:rsid w:val="006E4F3E"/>
    <w:rsid w:val="006F3120"/>
    <w:rsid w:val="00741826"/>
    <w:rsid w:val="0078331A"/>
    <w:rsid w:val="007A3A3D"/>
    <w:rsid w:val="008179E4"/>
    <w:rsid w:val="00857ABC"/>
    <w:rsid w:val="008D76DA"/>
    <w:rsid w:val="008D7BB1"/>
    <w:rsid w:val="008E7B62"/>
    <w:rsid w:val="008E7CAE"/>
    <w:rsid w:val="008F75A2"/>
    <w:rsid w:val="0090226F"/>
    <w:rsid w:val="00921A4A"/>
    <w:rsid w:val="00946D67"/>
    <w:rsid w:val="009F01B2"/>
    <w:rsid w:val="00A201DF"/>
    <w:rsid w:val="00A24586"/>
    <w:rsid w:val="00A33AEF"/>
    <w:rsid w:val="00AA1F03"/>
    <w:rsid w:val="00AB597B"/>
    <w:rsid w:val="00AE1B60"/>
    <w:rsid w:val="00AF04E8"/>
    <w:rsid w:val="00B20FAB"/>
    <w:rsid w:val="00B417B0"/>
    <w:rsid w:val="00B41CAD"/>
    <w:rsid w:val="00B4749B"/>
    <w:rsid w:val="00B55D45"/>
    <w:rsid w:val="00B81520"/>
    <w:rsid w:val="00B913B0"/>
    <w:rsid w:val="00BA3020"/>
    <w:rsid w:val="00BD6D65"/>
    <w:rsid w:val="00C60A85"/>
    <w:rsid w:val="00C7436A"/>
    <w:rsid w:val="00C82953"/>
    <w:rsid w:val="00CC4080"/>
    <w:rsid w:val="00CF21AD"/>
    <w:rsid w:val="00CF2A3D"/>
    <w:rsid w:val="00D0330C"/>
    <w:rsid w:val="00D73030"/>
    <w:rsid w:val="00D831FE"/>
    <w:rsid w:val="00DA6146"/>
    <w:rsid w:val="00DB7360"/>
    <w:rsid w:val="00DB7BE9"/>
    <w:rsid w:val="00DD0039"/>
    <w:rsid w:val="00DD260C"/>
    <w:rsid w:val="00DE56A6"/>
    <w:rsid w:val="00E346A4"/>
    <w:rsid w:val="00E3737B"/>
    <w:rsid w:val="00E66C1A"/>
    <w:rsid w:val="00EB5420"/>
    <w:rsid w:val="00EB60AB"/>
    <w:rsid w:val="00F447BD"/>
    <w:rsid w:val="00F44F6D"/>
    <w:rsid w:val="00F710B6"/>
    <w:rsid w:val="00F77FDA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9928-2B39-4C29-BB9E-3F8A706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6B"/>
  </w:style>
  <w:style w:type="paragraph" w:styleId="1">
    <w:name w:val="heading 1"/>
    <w:basedOn w:val="a"/>
    <w:next w:val="a"/>
    <w:link w:val="10"/>
    <w:uiPriority w:val="9"/>
    <w:qFormat/>
    <w:rsid w:val="00D83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1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1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4422D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24422D"/>
    <w:rPr>
      <w:i/>
      <w:iCs/>
    </w:rPr>
  </w:style>
  <w:style w:type="character" w:styleId="a5">
    <w:name w:val="Hyperlink"/>
    <w:basedOn w:val="a0"/>
    <w:uiPriority w:val="99"/>
    <w:unhideWhenUsed/>
    <w:rsid w:val="003F1710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7768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776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77686"/>
    <w:rPr>
      <w:vertAlign w:val="superscript"/>
    </w:rPr>
  </w:style>
  <w:style w:type="character" w:styleId="a9">
    <w:name w:val="Intense Emphasis"/>
    <w:basedOn w:val="a0"/>
    <w:uiPriority w:val="21"/>
    <w:qFormat/>
    <w:rsid w:val="00577686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F77FD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730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30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7303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B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1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83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60A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21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3A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808080"/>
            <w:right w:val="none" w:sz="0" w:space="0" w:color="auto"/>
          </w:divBdr>
        </w:div>
        <w:div w:id="1390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4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5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8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25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8CD6-0F5F-434E-8E75-45319D7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Середина Елена Владимировна</cp:lastModifiedBy>
  <cp:revision>10</cp:revision>
  <cp:lastPrinted>2023-02-17T08:15:00Z</cp:lastPrinted>
  <dcterms:created xsi:type="dcterms:W3CDTF">2023-02-17T08:43:00Z</dcterms:created>
  <dcterms:modified xsi:type="dcterms:W3CDTF">2023-02-17T10:06:00Z</dcterms:modified>
</cp:coreProperties>
</file>